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B24CD" w14:textId="77777777" w:rsidR="00CE4000" w:rsidRPr="007018D3" w:rsidRDefault="0037319E" w:rsidP="007018D3">
      <w:pPr>
        <w:jc w:val="center"/>
        <w:rPr>
          <w:b/>
          <w:sz w:val="36"/>
          <w:szCs w:val="36"/>
        </w:rPr>
      </w:pPr>
      <w:r w:rsidRPr="007018D3">
        <w:rPr>
          <w:b/>
          <w:sz w:val="36"/>
          <w:szCs w:val="36"/>
        </w:rPr>
        <w:t>Jornada técnica</w:t>
      </w:r>
      <w:r w:rsidR="0061200A" w:rsidRPr="007018D3">
        <w:rPr>
          <w:b/>
          <w:sz w:val="36"/>
          <w:szCs w:val="36"/>
        </w:rPr>
        <w:t xml:space="preserve"> de</w:t>
      </w:r>
      <w:r w:rsidR="009B7BE2" w:rsidRPr="007018D3">
        <w:rPr>
          <w:b/>
          <w:sz w:val="36"/>
          <w:szCs w:val="36"/>
        </w:rPr>
        <w:t xml:space="preserve"> la Consulta Preliminar del Mercado</w:t>
      </w:r>
      <w:r w:rsidR="006F3009" w:rsidRPr="007018D3">
        <w:rPr>
          <w:b/>
          <w:sz w:val="36"/>
          <w:szCs w:val="36"/>
        </w:rPr>
        <w:t xml:space="preserve"> de</w:t>
      </w:r>
      <w:r w:rsidR="007A703E" w:rsidRPr="007018D3">
        <w:rPr>
          <w:b/>
          <w:sz w:val="36"/>
          <w:szCs w:val="36"/>
        </w:rPr>
        <w:t xml:space="preserve">l </w:t>
      </w:r>
      <w:r w:rsidR="0061200A" w:rsidRPr="007018D3">
        <w:rPr>
          <w:b/>
          <w:sz w:val="36"/>
          <w:szCs w:val="36"/>
        </w:rPr>
        <w:t>R</w:t>
      </w:r>
      <w:r w:rsidR="007A703E" w:rsidRPr="007018D3">
        <w:rPr>
          <w:b/>
          <w:sz w:val="36"/>
          <w:szCs w:val="36"/>
        </w:rPr>
        <w:t xml:space="preserve">eto </w:t>
      </w:r>
      <w:r w:rsidR="00CE4000" w:rsidRPr="007018D3">
        <w:rPr>
          <w:b/>
          <w:sz w:val="36"/>
          <w:szCs w:val="36"/>
        </w:rPr>
        <w:t>Preservación de Órganos</w:t>
      </w:r>
    </w:p>
    <w:p w14:paraId="672A6659" w14:textId="77777777" w:rsidR="007018D3" w:rsidRDefault="007018D3" w:rsidP="007018D3">
      <w:pPr>
        <w:tabs>
          <w:tab w:val="left" w:pos="708"/>
          <w:tab w:val="left" w:pos="1416"/>
          <w:tab w:val="left" w:pos="2124"/>
          <w:tab w:val="right" w:pos="8668"/>
        </w:tabs>
        <w:spacing w:after="40"/>
        <w:ind w:right="-164"/>
      </w:pPr>
    </w:p>
    <w:p w14:paraId="5A68AFFF" w14:textId="77777777" w:rsidR="007018D3" w:rsidRPr="007018D3" w:rsidRDefault="007018D3" w:rsidP="007018D3">
      <w:pPr>
        <w:tabs>
          <w:tab w:val="left" w:pos="708"/>
          <w:tab w:val="left" w:pos="1416"/>
          <w:tab w:val="left" w:pos="2124"/>
          <w:tab w:val="right" w:pos="8668"/>
        </w:tabs>
        <w:spacing w:after="40"/>
        <w:ind w:right="-164"/>
      </w:pPr>
      <w:r w:rsidRPr="007018D3">
        <w:t>Acrónimo:</w:t>
      </w:r>
      <w:r w:rsidRPr="007018D3">
        <w:tab/>
        <w:t xml:space="preserve"> </w:t>
      </w:r>
      <w:r>
        <w:tab/>
      </w:r>
      <w:r w:rsidRPr="007018D3">
        <w:rPr>
          <w:b/>
        </w:rPr>
        <w:t>CPM CCMIJU</w:t>
      </w:r>
      <w:r w:rsidRPr="007018D3">
        <w:rPr>
          <w:b/>
          <w:sz w:val="32"/>
          <w:szCs w:val="32"/>
        </w:rPr>
        <w:t xml:space="preserve"> </w:t>
      </w:r>
      <w:r w:rsidRPr="007018D3">
        <w:rPr>
          <w:b/>
        </w:rPr>
        <w:t>- PRESORG</w:t>
      </w:r>
    </w:p>
    <w:p w14:paraId="56EA22AE" w14:textId="77777777" w:rsidR="009B7BE2" w:rsidRDefault="00B02703" w:rsidP="007018D3">
      <w:pPr>
        <w:spacing w:before="120" w:after="0" w:line="240" w:lineRule="auto"/>
      </w:pPr>
      <w:r>
        <w:t>Fecha</w:t>
      </w:r>
      <w:r w:rsidR="007018D3">
        <w:t xml:space="preserve"> y hora</w:t>
      </w:r>
      <w:r>
        <w:t xml:space="preserve">: </w:t>
      </w:r>
      <w:r>
        <w:tab/>
      </w:r>
      <w:r w:rsidR="007018D3">
        <w:tab/>
      </w:r>
      <w:r w:rsidR="00CE4000">
        <w:rPr>
          <w:b/>
        </w:rPr>
        <w:t>4</w:t>
      </w:r>
      <w:r w:rsidRPr="00053216">
        <w:rPr>
          <w:b/>
        </w:rPr>
        <w:t xml:space="preserve"> de </w:t>
      </w:r>
      <w:r w:rsidR="00CE4000">
        <w:rPr>
          <w:b/>
        </w:rPr>
        <w:t>Febrero</w:t>
      </w:r>
      <w:r w:rsidR="007A703E">
        <w:rPr>
          <w:b/>
        </w:rPr>
        <w:t xml:space="preserve"> d</w:t>
      </w:r>
      <w:r w:rsidR="004D1D8A">
        <w:rPr>
          <w:b/>
        </w:rPr>
        <w:t>e 20</w:t>
      </w:r>
      <w:r w:rsidR="007A703E">
        <w:rPr>
          <w:b/>
        </w:rPr>
        <w:t>20</w:t>
      </w:r>
      <w:r w:rsidR="007018D3">
        <w:rPr>
          <w:b/>
        </w:rPr>
        <w:t>,</w:t>
      </w:r>
      <w:r w:rsidR="007018D3" w:rsidRPr="007018D3">
        <w:rPr>
          <w:b/>
        </w:rPr>
        <w:t xml:space="preserve"> </w:t>
      </w:r>
      <w:r w:rsidR="007018D3" w:rsidRPr="00CE4000">
        <w:rPr>
          <w:b/>
        </w:rPr>
        <w:t>de 11h a 14h</w:t>
      </w:r>
    </w:p>
    <w:p w14:paraId="0518EB69" w14:textId="77777777" w:rsidR="009B7BE2" w:rsidRPr="00053216" w:rsidRDefault="009B7BE2" w:rsidP="007018D3">
      <w:pPr>
        <w:spacing w:before="120" w:after="0" w:line="240" w:lineRule="auto"/>
        <w:rPr>
          <w:b/>
        </w:rPr>
      </w:pPr>
      <w:r>
        <w:t xml:space="preserve">Lugar: </w:t>
      </w:r>
      <w:r>
        <w:tab/>
      </w:r>
      <w:r w:rsidR="00CE4000">
        <w:tab/>
      </w:r>
      <w:r w:rsidR="00CE4000">
        <w:tab/>
      </w:r>
      <w:r w:rsidR="00CE4000" w:rsidRPr="00CE4000">
        <w:rPr>
          <w:b/>
        </w:rPr>
        <w:t xml:space="preserve">Centro de Cirugía de Mínima Invasión Jesús </w:t>
      </w:r>
      <w:proofErr w:type="spellStart"/>
      <w:r w:rsidR="00CE4000" w:rsidRPr="00CE4000">
        <w:rPr>
          <w:b/>
        </w:rPr>
        <w:t>Usón</w:t>
      </w:r>
      <w:proofErr w:type="spellEnd"/>
      <w:r w:rsidR="00CE4000" w:rsidRPr="00CE4000">
        <w:rPr>
          <w:b/>
        </w:rPr>
        <w:t xml:space="preserve"> (CCMIJU)</w:t>
      </w:r>
    </w:p>
    <w:p w14:paraId="6DCD3029" w14:textId="77777777" w:rsidR="009B7BE2" w:rsidRDefault="007B59EE" w:rsidP="007018D3">
      <w:pPr>
        <w:spacing w:before="120" w:after="0" w:line="240" w:lineRule="auto"/>
      </w:pPr>
      <w:r>
        <w:t xml:space="preserve">Dirección: </w:t>
      </w:r>
      <w:r w:rsidR="00CE4000">
        <w:tab/>
      </w:r>
      <w:r w:rsidR="00CE4000">
        <w:tab/>
      </w:r>
      <w:r w:rsidR="00CE4000" w:rsidRPr="00CE4000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Carretera Nacional 521, Km 41.8 - 10071, 10004 Cáceres</w:t>
      </w:r>
    </w:p>
    <w:p w14:paraId="7FA4385B" w14:textId="77777777" w:rsidR="00CE4000" w:rsidRDefault="00CE4000" w:rsidP="007018D3">
      <w:pPr>
        <w:spacing w:before="120" w:after="0" w:line="240" w:lineRule="auto"/>
        <w:jc w:val="both"/>
      </w:pPr>
      <w:r>
        <w:t>Enlace de Ubicación:</w:t>
      </w:r>
      <w:r>
        <w:tab/>
      </w:r>
      <w:hyperlink r:id="rId11" w:history="1">
        <w:r w:rsidRPr="000572E1">
          <w:rPr>
            <w:rStyle w:val="Hipervnculo"/>
          </w:rPr>
          <w:t>https://goo.gl/maps/dF6xX1ZhBWdCCwGd9</w:t>
        </w:r>
      </w:hyperlink>
      <w:r>
        <w:t xml:space="preserve"> </w:t>
      </w:r>
    </w:p>
    <w:p w14:paraId="0A37501D" w14:textId="77777777" w:rsidR="00CE4000" w:rsidRDefault="00CE4000" w:rsidP="007B59EE">
      <w:pPr>
        <w:jc w:val="both"/>
      </w:pPr>
    </w:p>
    <w:p w14:paraId="4264E382" w14:textId="09BC35E7" w:rsidR="009B7BE2" w:rsidRPr="00F07E69" w:rsidRDefault="6481D296" w:rsidP="6481D296">
      <w:pPr>
        <w:jc w:val="both"/>
      </w:pPr>
      <w:r>
        <w:t xml:space="preserve">El próximo día 4 de Febrero de 2020 a las 11h, el Centro para el Desarrollo Tecnológico Industrial (en adelante, CDTI) y el Centro de Cirugía de Mínima Invasión Jesús </w:t>
      </w:r>
      <w:proofErr w:type="spellStart"/>
      <w:r>
        <w:t>Usón</w:t>
      </w:r>
      <w:proofErr w:type="spellEnd"/>
      <w:r>
        <w:t xml:space="preserve"> (CCMIJU) organizan una Jornada técnica conjunta enmarcada en la Consulta Preliminar del Mercado (en adelante CPM), para conocer el grado de desarrollo de la tecnología de Preservación de Órganos. </w:t>
      </w:r>
      <w:r w:rsidRPr="00F07E69">
        <w:t xml:space="preserve">Dicha jornada técnica se celebrará en el Centro de Cirugía de Mínima Invasión Jesús </w:t>
      </w:r>
      <w:proofErr w:type="spellStart"/>
      <w:r w:rsidRPr="00F07E69">
        <w:t>Usón</w:t>
      </w:r>
      <w:proofErr w:type="spellEnd"/>
      <w:r w:rsidRPr="00F07E69">
        <w:t xml:space="preserve"> (CCMIJU), Carretera Nacional 521, Km 41.8 - 10071, 10004 Cáceres.</w:t>
      </w:r>
    </w:p>
    <w:p w14:paraId="4DAFD2CA" w14:textId="7F88B26F" w:rsidR="009B7BE2" w:rsidRDefault="6481D296" w:rsidP="007B59EE">
      <w:pPr>
        <w:jc w:val="both"/>
      </w:pPr>
      <w:r>
        <w:t xml:space="preserve">En la Jornada previa que tuvo lugar el 20 de Enero de 2020 en el CDTI, C/ Cid 4. Madrid 28001, se explicó la Iniciativa de Compra Pública </w:t>
      </w:r>
      <w:proofErr w:type="spellStart"/>
      <w:r>
        <w:t>Precomercial</w:t>
      </w:r>
      <w:proofErr w:type="spellEnd"/>
      <w:r>
        <w:t xml:space="preserve"> que lidera CDTI </w:t>
      </w:r>
      <w:r w:rsidRPr="00F07E69">
        <w:t>así como</w:t>
      </w:r>
      <w:r>
        <w:t xml:space="preserve"> el proceso que se va a seguir en la CPM y una primera aproximación al reto a resolver. El objetivo de la CPM es obtener información de los operadores de mercado en las tecnologías de Preservación de Órganos para poder definir adecuadamente la potencial futura licitación de compra Pública </w:t>
      </w:r>
      <w:proofErr w:type="spellStart"/>
      <w:r>
        <w:t>Precomercial</w:t>
      </w:r>
      <w:proofErr w:type="spellEnd"/>
      <w:r>
        <w:t xml:space="preserve"> e informar adecuadamente a los operadores económicos de los planes del órgano de contratación y de los requisitos que se exigirán en la potencial futura licitación de compra Pública </w:t>
      </w:r>
      <w:proofErr w:type="spellStart"/>
      <w:r>
        <w:t>Precomercial</w:t>
      </w:r>
      <w:proofErr w:type="spellEnd"/>
      <w:r>
        <w:t xml:space="preserve">. </w:t>
      </w:r>
    </w:p>
    <w:p w14:paraId="313031D6" w14:textId="0A09CB64" w:rsidR="6481D296" w:rsidRDefault="6481D296" w:rsidP="6481D296">
      <w:r w:rsidRPr="00F07E69">
        <w:t xml:space="preserve">La </w:t>
      </w:r>
      <w:hyperlink r:id="rId12" w:history="1">
        <w:r w:rsidRPr="00AD7A77">
          <w:rPr>
            <w:rStyle w:val="Hipervnculo"/>
          </w:rPr>
          <w:t>inscripció</w:t>
        </w:r>
        <w:bookmarkStart w:id="0" w:name="_GoBack"/>
        <w:bookmarkEnd w:id="0"/>
        <w:r w:rsidRPr="00AD7A77">
          <w:rPr>
            <w:rStyle w:val="Hipervnculo"/>
          </w:rPr>
          <w:t>n previa</w:t>
        </w:r>
      </w:hyperlink>
      <w:r w:rsidRPr="00F07E69">
        <w:t xml:space="preserve"> a la jornada se realiza a través de </w:t>
      </w:r>
      <w:hyperlink r:id="rId13">
        <w:r w:rsidRPr="00F07E69">
          <w:t>www.cdti.es</w:t>
        </w:r>
      </w:hyperlink>
      <w:r w:rsidR="009255A7">
        <w:t xml:space="preserve">, disponible </w:t>
      </w:r>
      <w:r w:rsidRPr="00F07E69">
        <w:t>hasta las 11h del día anterior.</w:t>
      </w:r>
      <w:r>
        <w:t xml:space="preserve"> Debido a la limitación de aforo, se limita la asistencia a un máximo de 2 personas por entidad. Para acceder a la Jornada se solicitará a los asistentes la presentación física del DNI. Se ruega </w:t>
      </w:r>
      <w:r w:rsidRPr="00F07E69">
        <w:t>se personen</w:t>
      </w:r>
      <w:r>
        <w:t xml:space="preserve"> en el registro de asistentes con suficiente antelación.</w:t>
      </w:r>
    </w:p>
    <w:p w14:paraId="1B98F994" w14:textId="545747CF" w:rsidR="002B4932" w:rsidRDefault="6481D296" w:rsidP="2D758C1E">
      <w:pPr>
        <w:jc w:val="both"/>
      </w:pPr>
      <w:r>
        <w:t xml:space="preserve">Durante la jornada habrá un turno de preguntas para resolver dudas. También se pueden enviar a </w:t>
      </w:r>
      <w:hyperlink r:id="rId14">
        <w:r w:rsidRPr="6481D296">
          <w:rPr>
            <w:rStyle w:val="Hipervnculo"/>
          </w:rPr>
          <w:t>cpm@cdti.es</w:t>
        </w:r>
      </w:hyperlink>
      <w:r>
        <w:t xml:space="preserve"> desde este momento, indicando en el asunto </w:t>
      </w:r>
      <w:r w:rsidRPr="6481D296">
        <w:rPr>
          <w:b/>
          <w:bCs/>
        </w:rPr>
        <w:t>CPM_CCMIJU_PRESORG</w:t>
      </w:r>
      <w:r>
        <w:t xml:space="preserve">. En función del número de consultas realizadas con anticipación y la tipología de las mismas, se valorará la resolución en público durante la jornada o posteriormente, en una actualización de las </w:t>
      </w:r>
      <w:proofErr w:type="spellStart"/>
      <w:r>
        <w:t>FAQs</w:t>
      </w:r>
      <w:proofErr w:type="spellEnd"/>
      <w:r>
        <w:t xml:space="preserve"> (preguntas frecuentes).</w:t>
      </w:r>
    </w:p>
    <w:p w14:paraId="5DAB6C7B" w14:textId="77777777" w:rsidR="005E5EC7" w:rsidRDefault="005E5EC7" w:rsidP="006E79F4">
      <w:pPr>
        <w:jc w:val="center"/>
        <w:rPr>
          <w:b/>
          <w:sz w:val="40"/>
          <w:szCs w:val="40"/>
        </w:rPr>
      </w:pPr>
    </w:p>
    <w:p w14:paraId="60E74AB5" w14:textId="77777777" w:rsidR="006E79F4" w:rsidRDefault="006E79F4" w:rsidP="006E79F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Agenda </w:t>
      </w:r>
    </w:p>
    <w:p w14:paraId="02EB378F" w14:textId="77777777" w:rsidR="006E79F4" w:rsidRDefault="006E79F4" w:rsidP="006E79F4"/>
    <w:p w14:paraId="51070274" w14:textId="3D859ABD" w:rsidR="005E5EC7" w:rsidRDefault="006E79F4" w:rsidP="6481D296">
      <w:pPr>
        <w:spacing w:before="240" w:after="0" w:line="240" w:lineRule="auto"/>
        <w:rPr>
          <w:b/>
          <w:bCs/>
        </w:rPr>
      </w:pPr>
      <w:r>
        <w:t>1</w:t>
      </w:r>
      <w:r w:rsidR="005E5EC7">
        <w:t>1</w:t>
      </w:r>
      <w:r>
        <w:t xml:space="preserve">:00 </w:t>
      </w:r>
      <w:r>
        <w:tab/>
      </w:r>
      <w:r w:rsidRPr="6481D296">
        <w:rPr>
          <w:b/>
          <w:bCs/>
        </w:rPr>
        <w:t>Registro y recepción de asistentes</w:t>
      </w:r>
    </w:p>
    <w:p w14:paraId="785CE572" w14:textId="77777777" w:rsidR="005E5EC7" w:rsidRPr="00AF1218" w:rsidRDefault="005E5EC7" w:rsidP="00AF1218">
      <w:pPr>
        <w:spacing w:before="240" w:after="0" w:line="240" w:lineRule="auto"/>
        <w:ind w:left="709"/>
      </w:pPr>
      <w:r w:rsidRPr="00AF1218">
        <w:t xml:space="preserve">Centro de Cirugía de Mínima Invasión Jesús </w:t>
      </w:r>
      <w:proofErr w:type="spellStart"/>
      <w:r w:rsidRPr="00AF1218">
        <w:t>Usón</w:t>
      </w:r>
      <w:proofErr w:type="spellEnd"/>
      <w:r w:rsidRPr="00AF1218">
        <w:t xml:space="preserve"> (CCMIJU)</w:t>
      </w:r>
    </w:p>
    <w:p w14:paraId="0F000FE7" w14:textId="77777777" w:rsidR="006E79F4" w:rsidRPr="00AF1218" w:rsidRDefault="006E79F4" w:rsidP="00AF1218">
      <w:pPr>
        <w:spacing w:before="240" w:after="0" w:line="240" w:lineRule="auto"/>
      </w:pPr>
      <w:r>
        <w:t>1</w:t>
      </w:r>
      <w:r w:rsidR="005E5EC7">
        <w:t>1</w:t>
      </w:r>
      <w:r>
        <w:t>:</w:t>
      </w:r>
      <w:r w:rsidR="005E5EC7">
        <w:t>15</w:t>
      </w:r>
      <w:r>
        <w:t xml:space="preserve"> </w:t>
      </w:r>
      <w:r>
        <w:tab/>
      </w:r>
      <w:r w:rsidRPr="00AF1218">
        <w:rPr>
          <w:b/>
        </w:rPr>
        <w:t xml:space="preserve">Presentación de la Compra Pública </w:t>
      </w:r>
      <w:proofErr w:type="spellStart"/>
      <w:r w:rsidRPr="00AF1218">
        <w:rPr>
          <w:b/>
        </w:rPr>
        <w:t>Precomercial</w:t>
      </w:r>
      <w:proofErr w:type="spellEnd"/>
      <w:r w:rsidRPr="00AF1218">
        <w:rPr>
          <w:b/>
        </w:rPr>
        <w:t>. CDTI</w:t>
      </w:r>
    </w:p>
    <w:p w14:paraId="767528EE" w14:textId="77777777" w:rsidR="005E5EC7" w:rsidRPr="00AF1218" w:rsidRDefault="005E5EC7" w:rsidP="00AF1218">
      <w:pPr>
        <w:spacing w:before="240" w:after="100" w:afterAutospacing="1" w:line="240" w:lineRule="auto"/>
        <w:ind w:left="709" w:right="-164"/>
      </w:pPr>
      <w:r w:rsidRPr="00AF1218">
        <w:t xml:space="preserve">Dª Ana Isabel Rodríguez Belda, Técnico de Compra Pública Innovadora del CDTI   </w:t>
      </w:r>
    </w:p>
    <w:p w14:paraId="04144E39" w14:textId="77777777" w:rsidR="005E5EC7" w:rsidRDefault="006E79F4" w:rsidP="00AF1218">
      <w:pPr>
        <w:spacing w:before="240"/>
      </w:pPr>
      <w:r>
        <w:t>11:</w:t>
      </w:r>
      <w:r w:rsidR="00AF1218">
        <w:t>30</w:t>
      </w:r>
      <w:r>
        <w:t xml:space="preserve">  </w:t>
      </w:r>
      <w:r w:rsidR="00AF1218">
        <w:t xml:space="preserve"> </w:t>
      </w:r>
      <w:r w:rsidRPr="00AF1218">
        <w:rPr>
          <w:b/>
        </w:rPr>
        <w:t xml:space="preserve">Presentación del reto </w:t>
      </w:r>
      <w:r w:rsidR="005E5EC7" w:rsidRPr="00AF1218">
        <w:rPr>
          <w:b/>
        </w:rPr>
        <w:t>Preservación de Órganos</w:t>
      </w:r>
      <w:r w:rsidR="005E5EC7">
        <w:t xml:space="preserve"> </w:t>
      </w:r>
    </w:p>
    <w:p w14:paraId="049C7286" w14:textId="77777777" w:rsidR="00AF1218" w:rsidRDefault="00AF1218" w:rsidP="00AF1218">
      <w:pPr>
        <w:spacing w:before="240" w:after="100" w:afterAutospacing="1" w:line="240" w:lineRule="auto"/>
        <w:ind w:left="709" w:right="-164"/>
      </w:pPr>
      <w:r w:rsidRPr="00AF1218">
        <w:t>D. Francisco Miguel Sánchez Margallo, Director Científico del CCMIJU</w:t>
      </w:r>
    </w:p>
    <w:p w14:paraId="644F07BA" w14:textId="77777777" w:rsidR="006E79F4" w:rsidRDefault="006E79F4" w:rsidP="00AF1218">
      <w:pPr>
        <w:spacing w:before="240"/>
      </w:pPr>
      <w:r>
        <w:t>1</w:t>
      </w:r>
      <w:r w:rsidR="005E5EC7">
        <w:t>2</w:t>
      </w:r>
      <w:r>
        <w:t>:</w:t>
      </w:r>
      <w:r w:rsidR="00AF1218">
        <w:t>00</w:t>
      </w:r>
      <w:r>
        <w:t xml:space="preserve">   </w:t>
      </w:r>
      <w:r w:rsidR="005E5EC7">
        <w:rPr>
          <w:b/>
        </w:rPr>
        <w:t xml:space="preserve">Café </w:t>
      </w:r>
      <w:proofErr w:type="spellStart"/>
      <w:r w:rsidR="005E5EC7">
        <w:rPr>
          <w:b/>
        </w:rPr>
        <w:t>networking</w:t>
      </w:r>
      <w:proofErr w:type="spellEnd"/>
      <w:r>
        <w:t xml:space="preserve"> </w:t>
      </w:r>
    </w:p>
    <w:p w14:paraId="55D07360" w14:textId="77777777" w:rsidR="005E5EC7" w:rsidRDefault="6481D296" w:rsidP="00AF1218">
      <w:pPr>
        <w:spacing w:before="240" w:after="0" w:line="240" w:lineRule="auto"/>
        <w:rPr>
          <w:b/>
        </w:rPr>
      </w:pPr>
      <w:r>
        <w:t xml:space="preserve">12:30   </w:t>
      </w:r>
      <w:r w:rsidRPr="6481D296">
        <w:rPr>
          <w:b/>
          <w:bCs/>
        </w:rPr>
        <w:t xml:space="preserve">Visita al Centro de Cirugía de Mínima Invasión Jesús </w:t>
      </w:r>
      <w:proofErr w:type="spellStart"/>
      <w:r w:rsidRPr="6481D296">
        <w:rPr>
          <w:b/>
          <w:bCs/>
        </w:rPr>
        <w:t>Usón</w:t>
      </w:r>
      <w:proofErr w:type="spellEnd"/>
      <w:r w:rsidRPr="6481D296">
        <w:rPr>
          <w:b/>
          <w:bCs/>
        </w:rPr>
        <w:t xml:space="preserve"> (CCMIJU)</w:t>
      </w:r>
    </w:p>
    <w:p w14:paraId="139B1885" w14:textId="3D5E746D" w:rsidR="00AF1218" w:rsidRPr="00053216" w:rsidRDefault="6481D296" w:rsidP="6481D296">
      <w:pPr>
        <w:spacing w:before="240" w:after="0" w:line="240" w:lineRule="auto"/>
        <w:ind w:firstLine="708"/>
        <w:rPr>
          <w:b/>
        </w:rPr>
      </w:pPr>
      <w:r>
        <w:t>D. Francisco Miguel Sánchez Margallo, Director Científico del CCMIJU</w:t>
      </w:r>
    </w:p>
    <w:p w14:paraId="77DA9DE6" w14:textId="5BD46B9C" w:rsidR="00AF1218" w:rsidRDefault="6481D296" w:rsidP="6481D296">
      <w:pPr>
        <w:spacing w:before="240"/>
        <w:rPr>
          <w:b/>
          <w:bCs/>
        </w:rPr>
      </w:pPr>
      <w:r>
        <w:t xml:space="preserve">13:15 </w:t>
      </w:r>
      <w:r w:rsidRPr="6481D296">
        <w:rPr>
          <w:b/>
          <w:bCs/>
        </w:rPr>
        <w:t>Turno de preguntas</w:t>
      </w:r>
    </w:p>
    <w:p w14:paraId="517CEF7A" w14:textId="77777777" w:rsidR="00AF1218" w:rsidRPr="00AF1218" w:rsidRDefault="00AF1218" w:rsidP="00AF1218">
      <w:pPr>
        <w:spacing w:before="240" w:after="100" w:afterAutospacing="1" w:line="240" w:lineRule="auto"/>
        <w:ind w:left="709" w:right="-164"/>
      </w:pPr>
      <w:r w:rsidRPr="00AF1218">
        <w:t xml:space="preserve">Dª Ana Isabel Rodríguez Belda, Técnico de Compra Pública Innovadora del CDTI   </w:t>
      </w:r>
    </w:p>
    <w:p w14:paraId="2B04BD60" w14:textId="77777777" w:rsidR="00AF1218" w:rsidRDefault="006E79F4" w:rsidP="00AF1218">
      <w:pPr>
        <w:spacing w:before="240" w:after="100" w:afterAutospacing="1" w:line="240" w:lineRule="auto"/>
        <w:ind w:left="709" w:right="-164"/>
      </w:pPr>
      <w:r>
        <w:t xml:space="preserve"> </w:t>
      </w:r>
      <w:r w:rsidR="00AF1218" w:rsidRPr="00AF1218">
        <w:t>D. Francisco Miguel Sánchez Margallo, Director Científico del CCMIJU</w:t>
      </w:r>
    </w:p>
    <w:p w14:paraId="589FA0EB" w14:textId="52737DB0" w:rsidR="006E79F4" w:rsidRDefault="6481D296" w:rsidP="6481D296">
      <w:pPr>
        <w:spacing w:before="240"/>
        <w:rPr>
          <w:b/>
          <w:bCs/>
        </w:rPr>
      </w:pPr>
      <w:r>
        <w:t xml:space="preserve">14:00 </w:t>
      </w:r>
      <w:r w:rsidRPr="6481D296">
        <w:rPr>
          <w:b/>
          <w:bCs/>
        </w:rPr>
        <w:t>Clausura del Evento</w:t>
      </w:r>
    </w:p>
    <w:sectPr w:rsidR="006E79F4" w:rsidSect="007018D3">
      <w:headerReference w:type="default" r:id="rId15"/>
      <w:footerReference w:type="default" r:id="rId16"/>
      <w:pgSz w:w="11906" w:h="16838"/>
      <w:pgMar w:top="1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AFD9C" w14:textId="77777777" w:rsidR="00A0213F" w:rsidRDefault="00A0213F" w:rsidP="00EB7BAD">
      <w:pPr>
        <w:spacing w:after="0" w:line="240" w:lineRule="auto"/>
      </w:pPr>
      <w:r>
        <w:separator/>
      </w:r>
    </w:p>
  </w:endnote>
  <w:endnote w:type="continuationSeparator" w:id="0">
    <w:p w14:paraId="4B94D5A5" w14:textId="77777777" w:rsidR="00A0213F" w:rsidRDefault="00A0213F" w:rsidP="00EB7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EC7E0" w14:textId="77777777" w:rsidR="00C24434" w:rsidRPr="00907A3C" w:rsidRDefault="00C24434" w:rsidP="004D6394">
    <w:pPr>
      <w:pStyle w:val="Piedepgina"/>
      <w:tabs>
        <w:tab w:val="clear" w:pos="8504"/>
        <w:tab w:val="right" w:pos="8789"/>
      </w:tabs>
      <w:rPr>
        <w:rFonts w:ascii="Century Gothic" w:hAnsi="Century Gothic"/>
        <w:b/>
        <w:bCs/>
        <w:i/>
        <w:color w:val="0D7FDD"/>
      </w:rPr>
    </w:pPr>
    <w:r w:rsidRPr="002B4932">
      <w:rPr>
        <w:rFonts w:cs="Calibri"/>
        <w:bCs/>
        <w:color w:val="595959"/>
        <w:sz w:val="20"/>
        <w:szCs w:val="20"/>
      </w:rPr>
      <w:t>Fondo Europeo de Desarrollo Regional</w:t>
    </w:r>
    <w:r w:rsidR="003D19C8" w:rsidRPr="002B4932">
      <w:rPr>
        <w:rFonts w:cs="Calibri"/>
        <w:bCs/>
        <w:color w:val="595959"/>
        <w:sz w:val="20"/>
        <w:szCs w:val="20"/>
      </w:rPr>
      <w:t xml:space="preserve"> (FEDER)</w:t>
    </w:r>
    <w:r w:rsidR="004D6394" w:rsidRPr="002B4932">
      <w:rPr>
        <w:rFonts w:cs="Calibri"/>
        <w:bCs/>
        <w:color w:val="595959"/>
        <w:sz w:val="20"/>
        <w:szCs w:val="20"/>
      </w:rPr>
      <w:tab/>
    </w:r>
    <w:r w:rsidR="004D6394" w:rsidRPr="002B4932">
      <w:rPr>
        <w:rFonts w:cs="Calibri"/>
        <w:b/>
        <w:bCs/>
        <w:color w:val="595959"/>
        <w:sz w:val="20"/>
        <w:szCs w:val="20"/>
      </w:rPr>
      <w:tab/>
    </w:r>
    <w:r w:rsidR="000E6301" w:rsidRPr="002B4932">
      <w:rPr>
        <w:rFonts w:ascii="Century Gothic" w:hAnsi="Century Gothic" w:cs="Calibri"/>
        <w:b/>
        <w:bCs/>
        <w:i/>
        <w:color w:val="00B0F0"/>
        <w:sz w:val="20"/>
        <w:szCs w:val="20"/>
      </w:rPr>
      <w:t>Una manera de hacer Europa</w:t>
    </w:r>
  </w:p>
  <w:p w14:paraId="3DEEC669" w14:textId="77777777" w:rsidR="00C24434" w:rsidRPr="00C24434" w:rsidRDefault="00921590" w:rsidP="00B37611">
    <w:pPr>
      <w:pStyle w:val="Piedepgina"/>
      <w:tabs>
        <w:tab w:val="clear" w:pos="8504"/>
        <w:tab w:val="right" w:pos="8789"/>
      </w:tabs>
      <w:jc w:val="both"/>
    </w:pPr>
    <w:r w:rsidRPr="00A84E79">
      <w:rPr>
        <w:noProof/>
        <w:lang w:eastAsia="es-ES"/>
      </w:rPr>
      <w:drawing>
        <wp:inline distT="0" distB="0" distL="0" distR="0" wp14:anchorId="545B501C" wp14:editId="07777777">
          <wp:extent cx="5397500" cy="483235"/>
          <wp:effectExtent l="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5A809" w14:textId="77777777" w:rsidR="00A0213F" w:rsidRDefault="00A0213F" w:rsidP="00EB7BAD">
      <w:pPr>
        <w:spacing w:after="0" w:line="240" w:lineRule="auto"/>
      </w:pPr>
      <w:r>
        <w:separator/>
      </w:r>
    </w:p>
  </w:footnote>
  <w:footnote w:type="continuationSeparator" w:id="0">
    <w:p w14:paraId="5A39BBE3" w14:textId="77777777" w:rsidR="00A0213F" w:rsidRDefault="00A0213F" w:rsidP="00EB7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8A793" w14:textId="77777777" w:rsidR="00DE403F" w:rsidRDefault="00921590" w:rsidP="00DE403F">
    <w:pPr>
      <w:pStyle w:val="Encabezado"/>
      <w:tabs>
        <w:tab w:val="clear" w:pos="4252"/>
        <w:tab w:val="clear" w:pos="8504"/>
        <w:tab w:val="left" w:pos="3326"/>
      </w:tabs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 wp14:anchorId="3C8E95E9" wp14:editId="07777777">
          <wp:simplePos x="0" y="0"/>
          <wp:positionH relativeFrom="column">
            <wp:posOffset>4774565</wp:posOffset>
          </wp:positionH>
          <wp:positionV relativeFrom="paragraph">
            <wp:posOffset>-180975</wp:posOffset>
          </wp:positionV>
          <wp:extent cx="1077595" cy="887730"/>
          <wp:effectExtent l="0" t="0" r="0" b="0"/>
          <wp:wrapNone/>
          <wp:docPr id="3" name="Imagen 4" descr="L:\DEF\Unidad de Apoyo\15.04 PO CRECIMIENTO INTELIGENTE 2014-2020\17 COMUNICACIÓN\Plantillas\FE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:\DEF\Unidad de Apoyo\15.04 PO CRECIMIENTO INTELIGENTE 2014-2020\17 COMUNICACIÓN\Plantillas\FE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887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2F8">
      <w:rPr>
        <w:noProof/>
        <w:lang w:eastAsia="es-ES"/>
      </w:rPr>
      <w:drawing>
        <wp:inline distT="0" distB="0" distL="0" distR="0" wp14:anchorId="7BA52E39" wp14:editId="07777777">
          <wp:extent cx="2359660" cy="736600"/>
          <wp:effectExtent l="0" t="0" r="0" b="0"/>
          <wp:docPr id="1" name="Imagen 2" descr="http://intranet/Identidad%20corporativa/Logo%20oficial%20CDTI-MICIN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intranet/Identidad%20corporativa/Logo%20oficial%20CDTI-MICIN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66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403F">
      <w:tab/>
    </w:r>
  </w:p>
  <w:p w14:paraId="41C8F396" w14:textId="77777777" w:rsidR="00DE403F" w:rsidRDefault="00DE403F" w:rsidP="00DE403F">
    <w:pPr>
      <w:pStyle w:val="Encabezado"/>
      <w:tabs>
        <w:tab w:val="clear" w:pos="4252"/>
        <w:tab w:val="clear" w:pos="8504"/>
        <w:tab w:val="left" w:pos="3326"/>
      </w:tabs>
    </w:pPr>
  </w:p>
  <w:p w14:paraId="72A3D3EC" w14:textId="77777777" w:rsidR="00DE403F" w:rsidRDefault="00DE403F" w:rsidP="00DE403F">
    <w:pPr>
      <w:pStyle w:val="Encabezado"/>
      <w:tabs>
        <w:tab w:val="clear" w:pos="4252"/>
        <w:tab w:val="clear" w:pos="8504"/>
        <w:tab w:val="left" w:pos="3326"/>
      </w:tabs>
    </w:pPr>
  </w:p>
  <w:p w14:paraId="0D0B940D" w14:textId="77777777" w:rsidR="00DE403F" w:rsidRDefault="00DE403F" w:rsidP="00DE403F">
    <w:pPr>
      <w:pStyle w:val="Encabezado"/>
      <w:tabs>
        <w:tab w:val="clear" w:pos="4252"/>
        <w:tab w:val="clear" w:pos="8504"/>
        <w:tab w:val="left" w:pos="3326"/>
      </w:tabs>
    </w:pPr>
  </w:p>
  <w:p w14:paraId="0E27B00A" w14:textId="77777777" w:rsidR="00DE403F" w:rsidRDefault="00DE403F" w:rsidP="00DE403F">
    <w:pPr>
      <w:pStyle w:val="Encabezado"/>
      <w:tabs>
        <w:tab w:val="clear" w:pos="4252"/>
        <w:tab w:val="clear" w:pos="8504"/>
        <w:tab w:val="left" w:pos="3326"/>
      </w:tabs>
    </w:pPr>
  </w:p>
  <w:p w14:paraId="60061E4C" w14:textId="77777777" w:rsidR="00DE403F" w:rsidRDefault="00DE403F" w:rsidP="00DE403F">
    <w:pPr>
      <w:pStyle w:val="Encabezado"/>
      <w:tabs>
        <w:tab w:val="clear" w:pos="4252"/>
        <w:tab w:val="clear" w:pos="8504"/>
        <w:tab w:val="left" w:pos="332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5EBA"/>
    <w:multiLevelType w:val="hybridMultilevel"/>
    <w:tmpl w:val="229E731A"/>
    <w:lvl w:ilvl="0" w:tplc="FB884362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F17E5"/>
    <w:multiLevelType w:val="hybridMultilevel"/>
    <w:tmpl w:val="4F143B86"/>
    <w:lvl w:ilvl="0" w:tplc="163C3A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F47D92"/>
    <w:multiLevelType w:val="hybridMultilevel"/>
    <w:tmpl w:val="5E66D5B2"/>
    <w:lvl w:ilvl="0" w:tplc="FB8843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F01234"/>
    <w:multiLevelType w:val="hybridMultilevel"/>
    <w:tmpl w:val="A2340D98"/>
    <w:lvl w:ilvl="0" w:tplc="2B6C3506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D7F"/>
    <w:rsid w:val="00035C56"/>
    <w:rsid w:val="00053216"/>
    <w:rsid w:val="00053ECE"/>
    <w:rsid w:val="00075E0D"/>
    <w:rsid w:val="000C053F"/>
    <w:rsid w:val="000E6301"/>
    <w:rsid w:val="00153821"/>
    <w:rsid w:val="001A577B"/>
    <w:rsid w:val="001B1625"/>
    <w:rsid w:val="001D4344"/>
    <w:rsid w:val="00235799"/>
    <w:rsid w:val="0024429E"/>
    <w:rsid w:val="00262ABC"/>
    <w:rsid w:val="002B4932"/>
    <w:rsid w:val="002C48D9"/>
    <w:rsid w:val="002D0295"/>
    <w:rsid w:val="00304701"/>
    <w:rsid w:val="003548CD"/>
    <w:rsid w:val="0037319E"/>
    <w:rsid w:val="00393603"/>
    <w:rsid w:val="003A70A7"/>
    <w:rsid w:val="003D19C8"/>
    <w:rsid w:val="003D5336"/>
    <w:rsid w:val="00405BE1"/>
    <w:rsid w:val="00421C92"/>
    <w:rsid w:val="0042710F"/>
    <w:rsid w:val="00485212"/>
    <w:rsid w:val="004B3CD4"/>
    <w:rsid w:val="004B7A30"/>
    <w:rsid w:val="004D1D8A"/>
    <w:rsid w:val="004D6394"/>
    <w:rsid w:val="00580D7F"/>
    <w:rsid w:val="005838D8"/>
    <w:rsid w:val="005C2BAF"/>
    <w:rsid w:val="005E5EC7"/>
    <w:rsid w:val="00601CAE"/>
    <w:rsid w:val="0061200A"/>
    <w:rsid w:val="006437EA"/>
    <w:rsid w:val="006906AD"/>
    <w:rsid w:val="00697E39"/>
    <w:rsid w:val="006C7F50"/>
    <w:rsid w:val="006E79F4"/>
    <w:rsid w:val="006F3009"/>
    <w:rsid w:val="007018D3"/>
    <w:rsid w:val="007224F8"/>
    <w:rsid w:val="00757FA0"/>
    <w:rsid w:val="00771F7F"/>
    <w:rsid w:val="007A703E"/>
    <w:rsid w:val="007B59EE"/>
    <w:rsid w:val="007C155F"/>
    <w:rsid w:val="007C1975"/>
    <w:rsid w:val="007E28FB"/>
    <w:rsid w:val="00814B6A"/>
    <w:rsid w:val="0084440A"/>
    <w:rsid w:val="00871A76"/>
    <w:rsid w:val="00885C32"/>
    <w:rsid w:val="008B5089"/>
    <w:rsid w:val="008F2A1F"/>
    <w:rsid w:val="008F795C"/>
    <w:rsid w:val="00907A3C"/>
    <w:rsid w:val="00921590"/>
    <w:rsid w:val="009255A7"/>
    <w:rsid w:val="00961C9D"/>
    <w:rsid w:val="009B7BE2"/>
    <w:rsid w:val="009C42C3"/>
    <w:rsid w:val="00A0213F"/>
    <w:rsid w:val="00A143DF"/>
    <w:rsid w:val="00A16A75"/>
    <w:rsid w:val="00A645B1"/>
    <w:rsid w:val="00A66F86"/>
    <w:rsid w:val="00A6702D"/>
    <w:rsid w:val="00AC0C77"/>
    <w:rsid w:val="00AC63A7"/>
    <w:rsid w:val="00AD0843"/>
    <w:rsid w:val="00AD7A77"/>
    <w:rsid w:val="00AF1218"/>
    <w:rsid w:val="00AF7B1E"/>
    <w:rsid w:val="00B00AD1"/>
    <w:rsid w:val="00B02703"/>
    <w:rsid w:val="00B37611"/>
    <w:rsid w:val="00B96D1E"/>
    <w:rsid w:val="00BA4487"/>
    <w:rsid w:val="00BD6F07"/>
    <w:rsid w:val="00C1195F"/>
    <w:rsid w:val="00C15B95"/>
    <w:rsid w:val="00C226B3"/>
    <w:rsid w:val="00C24434"/>
    <w:rsid w:val="00C367DB"/>
    <w:rsid w:val="00C4751A"/>
    <w:rsid w:val="00C80717"/>
    <w:rsid w:val="00C90A3F"/>
    <w:rsid w:val="00C91CF2"/>
    <w:rsid w:val="00CA12F6"/>
    <w:rsid w:val="00CA355E"/>
    <w:rsid w:val="00CA6678"/>
    <w:rsid w:val="00CB1786"/>
    <w:rsid w:val="00CE4000"/>
    <w:rsid w:val="00D248F2"/>
    <w:rsid w:val="00DA3D1D"/>
    <w:rsid w:val="00DA4965"/>
    <w:rsid w:val="00DD717F"/>
    <w:rsid w:val="00DE31F8"/>
    <w:rsid w:val="00DE403F"/>
    <w:rsid w:val="00E66D31"/>
    <w:rsid w:val="00EB7BAD"/>
    <w:rsid w:val="00EC54D8"/>
    <w:rsid w:val="00F07E69"/>
    <w:rsid w:val="00F61C52"/>
    <w:rsid w:val="00FB2C98"/>
    <w:rsid w:val="2D758C1E"/>
    <w:rsid w:val="6481D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6A7BE8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7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B7BA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B7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7BAD"/>
  </w:style>
  <w:style w:type="paragraph" w:styleId="Piedepgina">
    <w:name w:val="footer"/>
    <w:basedOn w:val="Normal"/>
    <w:link w:val="PiedepginaCar"/>
    <w:uiPriority w:val="99"/>
    <w:unhideWhenUsed/>
    <w:rsid w:val="00EB7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7BAD"/>
  </w:style>
  <w:style w:type="character" w:styleId="Hipervnculo">
    <w:name w:val="Hyperlink"/>
    <w:uiPriority w:val="99"/>
    <w:unhideWhenUsed/>
    <w:rsid w:val="00C1195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93603"/>
    <w:pPr>
      <w:ind w:left="720"/>
      <w:contextualSpacing/>
    </w:pPr>
  </w:style>
  <w:style w:type="character" w:styleId="Hipervnculovisitado">
    <w:name w:val="FollowedHyperlink"/>
    <w:uiPriority w:val="99"/>
    <w:semiHidden/>
    <w:unhideWhenUsed/>
    <w:rsid w:val="00CE400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7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B7BA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B7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7BAD"/>
  </w:style>
  <w:style w:type="paragraph" w:styleId="Piedepgina">
    <w:name w:val="footer"/>
    <w:basedOn w:val="Normal"/>
    <w:link w:val="PiedepginaCar"/>
    <w:uiPriority w:val="99"/>
    <w:unhideWhenUsed/>
    <w:rsid w:val="00EB7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7BAD"/>
  </w:style>
  <w:style w:type="character" w:styleId="Hipervnculo">
    <w:name w:val="Hyperlink"/>
    <w:uiPriority w:val="99"/>
    <w:unhideWhenUsed/>
    <w:rsid w:val="00C1195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93603"/>
    <w:pPr>
      <w:ind w:left="720"/>
      <w:contextualSpacing/>
    </w:pPr>
  </w:style>
  <w:style w:type="character" w:styleId="Hipervnculovisitado">
    <w:name w:val="FollowedHyperlink"/>
    <w:uiPriority w:val="99"/>
    <w:semiHidden/>
    <w:unhideWhenUsed/>
    <w:rsid w:val="00CE400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dti.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dti.es/index.asp?MP=9&amp;MS=37&amp;MN=2&amp;accion=si&amp;fecha=01/02/202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goo.gl/maps/dF6xX1ZhBWdCCwGd9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mailto:cpm@cdti.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C8E6ACB0C3C044A1BCBAD27F8B4BEF" ma:contentTypeVersion="0" ma:contentTypeDescription="Crear nuevo documento." ma:contentTypeScope="" ma:versionID="c42c74db3ecdcc65a3644e2e2877a84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B55BC-82E4-4682-B938-AF4C70F41A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AA93A-ACE5-40A6-81B6-3F3BCDAE2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F8FC88-DC2F-40C6-84B3-01D10A209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2019-12-11T19:03:00.0000000Z</lastPrinted>
</coreProperties>
</file>